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47" w:rsidRDefault="00226B67" w:rsidP="00052B47">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r w:rsidRPr="00D90EE0">
        <w:rPr>
          <w:rFonts w:ascii="標楷體" w:eastAsia="標楷體" w:hAnsi="標楷體" w:hint="eastAsia"/>
          <w:noProof/>
          <w:sz w:val="32"/>
          <w:szCs w:val="36"/>
        </w:rPr>
        <w:t>權限申請單</w:t>
      </w:r>
    </w:p>
    <w:p w:rsidR="00226B67" w:rsidRPr="00BC4E0A" w:rsidRDefault="00052B47" w:rsidP="00052B47">
      <w:pPr>
        <w:spacing w:line="400" w:lineRule="exact"/>
        <w:jc w:val="center"/>
        <w:rPr>
          <w:rFonts w:ascii="標楷體" w:eastAsia="標楷體" w:hAnsi="標楷體"/>
          <w:noProof/>
          <w:color w:val="000000" w:themeColor="text1"/>
          <w:sz w:val="32"/>
          <w:szCs w:val="36"/>
        </w:rPr>
      </w:pPr>
      <w:r w:rsidRPr="00BC4E0A">
        <w:rPr>
          <w:rFonts w:ascii="標楷體" w:eastAsia="標楷體" w:hAnsi="標楷體" w:hint="eastAsia"/>
          <w:noProof/>
          <w:color w:val="000000" w:themeColor="text1"/>
          <w:sz w:val="32"/>
          <w:szCs w:val="36"/>
        </w:rPr>
        <w:t>(</w:t>
      </w:r>
      <w:r w:rsidR="00BC4E0A" w:rsidRPr="00BC4E0A">
        <w:rPr>
          <w:rFonts w:ascii="標楷體" w:eastAsia="標楷體" w:hAnsi="標楷體" w:hint="eastAsia"/>
          <w:noProof/>
          <w:color w:val="000000" w:themeColor="text1"/>
          <w:sz w:val="32"/>
          <w:szCs w:val="36"/>
        </w:rPr>
        <w:t>臺灣</w:t>
      </w:r>
      <w:r w:rsidRPr="00BC4E0A">
        <w:rPr>
          <w:rFonts w:ascii="標楷體" w:eastAsia="標楷體" w:hAnsi="標楷體" w:hint="eastAsia"/>
          <w:noProof/>
          <w:color w:val="000000" w:themeColor="text1"/>
          <w:sz w:val="32"/>
          <w:szCs w:val="36"/>
        </w:rPr>
        <w:t>港務</w:t>
      </w:r>
      <w:r w:rsidR="00BC4E0A" w:rsidRPr="00BC4E0A">
        <w:rPr>
          <w:rFonts w:ascii="標楷體" w:eastAsia="標楷體" w:hAnsi="標楷體" w:hint="eastAsia"/>
          <w:noProof/>
          <w:color w:val="000000" w:themeColor="text1"/>
          <w:sz w:val="32"/>
          <w:szCs w:val="36"/>
        </w:rPr>
        <w:t>股份有限</w:t>
      </w:r>
      <w:r w:rsidRPr="00BC4E0A">
        <w:rPr>
          <w:rFonts w:ascii="標楷體" w:eastAsia="標楷體" w:hAnsi="標楷體" w:hint="eastAsia"/>
          <w:noProof/>
          <w:color w:val="000000" w:themeColor="text1"/>
          <w:sz w:val="32"/>
          <w:szCs w:val="36"/>
        </w:rPr>
        <w:t>公司)</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052B47" w:rsidRDefault="00226B67" w:rsidP="005B31C1">
      <w:pPr>
        <w:snapToGrid w:val="0"/>
        <w:jc w:val="right"/>
        <w:rPr>
          <w:rFonts w:ascii="微軟正黑體" w:eastAsia="微軟正黑體" w:hAnsi="微軟正黑體"/>
          <w:color w:val="000000" w:themeColor="text1"/>
          <w:sz w:val="16"/>
          <w:szCs w:val="16"/>
        </w:rPr>
      </w:pPr>
      <w:r w:rsidRPr="00052B47">
        <w:rPr>
          <w:rFonts w:ascii="微軟正黑體" w:eastAsia="微軟正黑體" w:hAnsi="微軟正黑體"/>
          <w:color w:val="000000" w:themeColor="text1"/>
          <w:sz w:val="16"/>
          <w:szCs w:val="16"/>
        </w:rPr>
        <w:t xml:space="preserve">* </w:t>
      </w:r>
      <w:r w:rsidRPr="00052B47">
        <w:rPr>
          <w:rFonts w:ascii="微軟正黑體" w:eastAsia="微軟正黑體" w:hAnsi="微軟正黑體" w:hint="eastAsia"/>
          <w:color w:val="000000" w:themeColor="text1"/>
          <w:sz w:val="16"/>
          <w:szCs w:val="16"/>
        </w:rPr>
        <w:t>符號欄位為必填欄位，請務必完整填寫。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8229E8" w:rsidTr="008229E8">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820EDA">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052B47">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kern w:val="2"/>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052B47">
            <w:pPr>
              <w:jc w:val="center"/>
              <w:rPr>
                <w:rFonts w:ascii="標楷體" w:eastAsia="標楷體" w:hAnsi="標楷體"/>
                <w:color w:val="000000" w:themeColor="text1"/>
                <w:kern w:val="2"/>
                <w:sz w:val="24"/>
                <w:szCs w:val="24"/>
              </w:rPr>
            </w:pPr>
          </w:p>
        </w:tc>
      </w:tr>
      <w:tr w:rsidR="008229E8" w:rsidTr="008229E8">
        <w:trPr>
          <w:trHeight w:val="83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820EDA">
            <w:pPr>
              <w:widowControl/>
              <w:rPr>
                <w:rFonts w:ascii="標楷體" w:eastAsia="標楷體" w:hAnsi="標楷體"/>
                <w:color w:val="000000" w:themeColor="text1"/>
                <w:kern w:val="2"/>
                <w:sz w:val="24"/>
                <w:szCs w:val="22"/>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航務中心</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航務中心</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r>
      <w:tr w:rsidR="008229E8" w:rsidTr="008229E8">
        <w:trPr>
          <w:trHeight w:val="845"/>
        </w:trPr>
        <w:tc>
          <w:tcPr>
            <w:tcW w:w="536" w:type="dxa"/>
            <w:vMerge/>
            <w:tcBorders>
              <w:top w:val="single" w:sz="4" w:space="0" w:color="auto"/>
              <w:left w:val="single" w:sz="4" w:space="0" w:color="auto"/>
              <w:bottom w:val="single" w:sz="4" w:space="0" w:color="auto"/>
              <w:right w:val="single" w:sz="4" w:space="0" w:color="auto"/>
            </w:tcBorders>
            <w:vAlign w:val="center"/>
          </w:tcPr>
          <w:p w:rsidR="00052B47" w:rsidRPr="00BC4E0A" w:rsidRDefault="00052B47" w:rsidP="00820EDA">
            <w:pPr>
              <w:widowControl/>
              <w:rPr>
                <w:rFonts w:ascii="標楷體" w:eastAsia="標楷體" w:hAnsi="標楷體"/>
                <w:color w:val="000000" w:themeColor="text1"/>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r>
      <w:tr w:rsidR="008229E8" w:rsidTr="003B6158">
        <w:trPr>
          <w:trHeight w:val="84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820EDA">
            <w:pPr>
              <w:widowControl/>
              <w:rPr>
                <w:rFonts w:ascii="標楷體" w:eastAsia="標楷體" w:hAnsi="標楷體"/>
                <w:color w:val="000000" w:themeColor="text1"/>
                <w:kern w:val="2"/>
                <w:sz w:val="24"/>
                <w:szCs w:val="22"/>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052B47" w:rsidRPr="00BC4E0A" w:rsidRDefault="00052B47" w:rsidP="00052B47">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052B47" w:rsidRPr="00BC4E0A" w:rsidRDefault="00052B47" w:rsidP="00052B47">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052B47" w:rsidRPr="00BC4E0A" w:rsidRDefault="00052B47" w:rsidP="00052B47">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1685"/>
        <w:gridCol w:w="1686"/>
        <w:gridCol w:w="1686"/>
        <w:gridCol w:w="1686"/>
        <w:gridCol w:w="1686"/>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4C080E">
        <w:trPr>
          <w:trHeight w:val="37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科課別</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5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6E7EB6" w:rsidRPr="00527D3E" w:rsidTr="004C080E">
        <w:trPr>
          <w:trHeight w:val="418"/>
          <w:jc w:val="center"/>
        </w:trPr>
        <w:tc>
          <w:tcPr>
            <w:tcW w:w="2052" w:type="dxa"/>
            <w:vAlign w:val="center"/>
          </w:tcPr>
          <w:p w:rsidR="006E7EB6" w:rsidRDefault="006E7EB6" w:rsidP="006E7EB6">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6E7EB6" w:rsidRPr="00527D3E" w:rsidRDefault="006E7EB6" w:rsidP="006E7EB6">
            <w:pPr>
              <w:snapToGrid w:val="0"/>
              <w:ind w:firstLineChars="11" w:firstLine="26"/>
              <w:jc w:val="center"/>
              <w:rPr>
                <w:rFonts w:ascii="Times New Roman" w:eastAsia="標楷體" w:hAnsi="標楷體" w:hint="eastAsia"/>
                <w:szCs w:val="24"/>
              </w:rPr>
            </w:pPr>
            <w:r>
              <w:rPr>
                <w:rFonts w:ascii="標楷體" w:eastAsia="標楷體" w:hAnsi="標楷體"/>
                <w:szCs w:val="24"/>
              </w:rPr>
              <w:t>負責業務說明</w:t>
            </w:r>
            <w:bookmarkStart w:id="0" w:name="_GoBack"/>
            <w:bookmarkEnd w:id="0"/>
          </w:p>
        </w:tc>
        <w:tc>
          <w:tcPr>
            <w:tcW w:w="1685" w:type="dxa"/>
            <w:vAlign w:val="center"/>
          </w:tcPr>
          <w:p w:rsidR="006E7EB6" w:rsidRPr="00527D3E" w:rsidRDefault="006E7EB6" w:rsidP="004C080E">
            <w:pPr>
              <w:jc w:val="center"/>
              <w:rPr>
                <w:rFonts w:hint="eastAsia"/>
              </w:rPr>
            </w:pPr>
          </w:p>
        </w:tc>
        <w:tc>
          <w:tcPr>
            <w:tcW w:w="1686" w:type="dxa"/>
            <w:vAlign w:val="center"/>
          </w:tcPr>
          <w:p w:rsidR="006E7EB6" w:rsidRPr="00527D3E" w:rsidRDefault="006E7EB6" w:rsidP="004C080E">
            <w:pPr>
              <w:jc w:val="center"/>
              <w:rPr>
                <w:rFonts w:hint="eastAsia"/>
              </w:rPr>
            </w:pPr>
          </w:p>
        </w:tc>
        <w:tc>
          <w:tcPr>
            <w:tcW w:w="1686" w:type="dxa"/>
            <w:vAlign w:val="center"/>
          </w:tcPr>
          <w:p w:rsidR="006E7EB6" w:rsidRPr="00527D3E" w:rsidRDefault="006E7EB6" w:rsidP="004C080E">
            <w:pPr>
              <w:jc w:val="center"/>
              <w:rPr>
                <w:rFonts w:hint="eastAsia"/>
              </w:rPr>
            </w:pPr>
          </w:p>
        </w:tc>
        <w:tc>
          <w:tcPr>
            <w:tcW w:w="1686" w:type="dxa"/>
            <w:vAlign w:val="center"/>
          </w:tcPr>
          <w:p w:rsidR="006E7EB6" w:rsidRPr="00527D3E" w:rsidRDefault="006E7EB6" w:rsidP="004C080E">
            <w:pPr>
              <w:jc w:val="center"/>
              <w:rPr>
                <w:rFonts w:hint="eastAsia"/>
              </w:rPr>
            </w:pPr>
          </w:p>
        </w:tc>
        <w:tc>
          <w:tcPr>
            <w:tcW w:w="1686" w:type="dxa"/>
            <w:vAlign w:val="center"/>
          </w:tcPr>
          <w:p w:rsidR="006E7EB6" w:rsidRPr="00527D3E" w:rsidRDefault="006E7EB6" w:rsidP="004C080E">
            <w:pPr>
              <w:jc w:val="center"/>
              <w:rPr>
                <w:rFonts w:hint="eastAsia"/>
              </w:rP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052B47" w:rsidRPr="00BC4E0A" w:rsidRDefault="00052B47" w:rsidP="00052B47">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052B47" w:rsidRPr="00BC4E0A" w:rsidRDefault="00052B47" w:rsidP="00052B47">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052B47" w:rsidRPr="00BC4E0A" w:rsidRDefault="00052B47" w:rsidP="00052B47">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航務中心承辦人員核章：此欄由航務中心負責管轄之承辦人員簽審。</w:t>
      </w:r>
    </w:p>
    <w:p w:rsidR="00052B47" w:rsidRPr="00BC4E0A" w:rsidRDefault="00052B47" w:rsidP="00052B47">
      <w:pPr>
        <w:numPr>
          <w:ilvl w:val="0"/>
          <w:numId w:val="17"/>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航務中心主管核章：由航務中心負責管轄之主管簽審。</w:t>
      </w:r>
    </w:p>
    <w:p w:rsidR="00052B47" w:rsidRPr="00BC4E0A" w:rsidRDefault="00052B47" w:rsidP="00052B47">
      <w:pPr>
        <w:numPr>
          <w:ilvl w:val="0"/>
          <w:numId w:val="17"/>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w:t>
      </w:r>
      <w:r w:rsidR="0074105D">
        <w:rPr>
          <w:rFonts w:ascii="標楷體" w:eastAsia="標楷體" w:hAnsi="標楷體" w:hint="eastAsia"/>
          <w:color w:val="000000" w:themeColor="text1"/>
          <w:sz w:val="20"/>
          <w:szCs w:val="20"/>
        </w:rPr>
        <w:t>港</w:t>
      </w:r>
      <w:r w:rsidR="0074105D" w:rsidRPr="0074105D">
        <w:rPr>
          <w:rFonts w:ascii="標楷體" w:eastAsia="標楷體" w:hAnsi="標楷體" w:hint="eastAsia"/>
          <w:b/>
          <w:color w:val="000000" w:themeColor="text1"/>
          <w:sz w:val="20"/>
          <w:szCs w:val="20"/>
        </w:rPr>
        <w:t>務組港埠管理科</w:t>
      </w:r>
      <w:r w:rsidRPr="00BC4E0A">
        <w:rPr>
          <w:rFonts w:ascii="標楷體" w:eastAsia="標楷體" w:hAnsi="標楷體" w:hint="eastAsia"/>
          <w:color w:val="000000" w:themeColor="text1"/>
          <w:sz w:val="20"/>
          <w:szCs w:val="20"/>
        </w:rPr>
        <w:t>負責管轄之承辦人員簽審。</w:t>
      </w:r>
    </w:p>
    <w:p w:rsidR="00052B47" w:rsidRPr="00BC4E0A" w:rsidRDefault="0074105D" w:rsidP="00052B47">
      <w:pPr>
        <w:numPr>
          <w:ilvl w:val="0"/>
          <w:numId w:val="17"/>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業務單位主管核章：此欄由航港局港</w:t>
      </w:r>
      <w:r w:rsidRPr="0074105D">
        <w:rPr>
          <w:rFonts w:ascii="標楷體" w:eastAsia="標楷體" w:hAnsi="標楷體" w:hint="eastAsia"/>
          <w:b/>
          <w:color w:val="000000" w:themeColor="text1"/>
          <w:sz w:val="20"/>
          <w:szCs w:val="20"/>
        </w:rPr>
        <w:t>務組港埠管理科</w:t>
      </w:r>
      <w:r w:rsidR="00052B47" w:rsidRPr="00BC4E0A">
        <w:rPr>
          <w:rFonts w:ascii="標楷體" w:eastAsia="標楷體" w:hAnsi="標楷體" w:hint="eastAsia"/>
          <w:color w:val="000000" w:themeColor="text1"/>
          <w:sz w:val="20"/>
          <w:szCs w:val="20"/>
        </w:rPr>
        <w:t>負責管轄之主管簽審。</w:t>
      </w:r>
    </w:p>
    <w:p w:rsidR="00052B47" w:rsidRPr="00BC4E0A" w:rsidRDefault="00156994" w:rsidP="00052B47">
      <w:pPr>
        <w:numPr>
          <w:ilvl w:val="0"/>
          <w:numId w:val="17"/>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00052B47" w:rsidRPr="00BC4E0A">
        <w:rPr>
          <w:rFonts w:ascii="標楷體" w:eastAsia="標楷體" w:hAnsi="標楷體" w:hint="eastAsia"/>
          <w:color w:val="000000" w:themeColor="text1"/>
          <w:sz w:val="20"/>
          <w:szCs w:val="20"/>
        </w:rPr>
        <w:t>單位承辦人員核章：此欄由航港局</w:t>
      </w:r>
      <w:r w:rsidR="00052B47" w:rsidRPr="0074105D">
        <w:rPr>
          <w:rFonts w:ascii="標楷體" w:eastAsia="標楷體" w:hAnsi="標楷體" w:hint="eastAsia"/>
          <w:b/>
          <w:color w:val="000000" w:themeColor="text1"/>
          <w:sz w:val="20"/>
          <w:szCs w:val="20"/>
        </w:rPr>
        <w:t>企劃組</w:t>
      </w:r>
      <w:r w:rsidR="00052B47" w:rsidRPr="00BC4E0A">
        <w:rPr>
          <w:rFonts w:ascii="標楷體" w:eastAsia="標楷體" w:hAnsi="標楷體" w:hint="eastAsia"/>
          <w:color w:val="000000" w:themeColor="text1"/>
          <w:sz w:val="20"/>
          <w:szCs w:val="20"/>
        </w:rPr>
        <w:t>負責管轄之承辦人員簽審。</w:t>
      </w:r>
    </w:p>
    <w:p w:rsidR="00052B47" w:rsidRPr="00BC4E0A" w:rsidRDefault="00156994" w:rsidP="00052B47">
      <w:pPr>
        <w:numPr>
          <w:ilvl w:val="0"/>
          <w:numId w:val="17"/>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00052B47" w:rsidRPr="00BC4E0A">
        <w:rPr>
          <w:rFonts w:ascii="標楷體" w:eastAsia="標楷體" w:hAnsi="標楷體" w:hint="eastAsia"/>
          <w:color w:val="000000" w:themeColor="text1"/>
          <w:sz w:val="20"/>
          <w:szCs w:val="20"/>
        </w:rPr>
        <w:t>單位主管核章：此欄由航港局</w:t>
      </w:r>
      <w:r w:rsidR="00052B47" w:rsidRPr="0074105D">
        <w:rPr>
          <w:rFonts w:ascii="標楷體" w:eastAsia="標楷體" w:hAnsi="標楷體" w:hint="eastAsia"/>
          <w:b/>
          <w:color w:val="000000" w:themeColor="text1"/>
          <w:sz w:val="20"/>
          <w:szCs w:val="20"/>
        </w:rPr>
        <w:t>企劃組</w:t>
      </w:r>
      <w:r w:rsidR="00052B47" w:rsidRPr="00BC4E0A">
        <w:rPr>
          <w:rFonts w:ascii="標楷體" w:eastAsia="標楷體" w:hAnsi="標楷體" w:hint="eastAsia"/>
          <w:color w:val="000000" w:themeColor="text1"/>
          <w:sz w:val="20"/>
          <w:szCs w:val="20"/>
        </w:rPr>
        <w:t>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052B47" w:rsidRDefault="00226B67" w:rsidP="00A348AC">
      <w:pPr>
        <w:numPr>
          <w:ilvl w:val="0"/>
          <w:numId w:val="9"/>
        </w:numPr>
        <w:snapToGrid w:val="0"/>
        <w:spacing w:before="4" w:line="160" w:lineRule="atLeast"/>
        <w:ind w:left="742" w:hanging="190"/>
        <w:rPr>
          <w:rFonts w:ascii="標楷體" w:eastAsia="標楷體" w:hAnsi="標楷體"/>
          <w:color w:val="000000" w:themeColor="text1"/>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：勾選此欄者，將可修改相關歷史紀錄（如任卸職、核補換紀錄…等）</w:t>
      </w:r>
      <w:r w:rsidRPr="00052B47">
        <w:rPr>
          <w:rFonts w:ascii="標楷體" w:eastAsia="標楷體" w:hAnsi="標楷體" w:hint="eastAsia"/>
          <w:color w:val="000000" w:themeColor="text1"/>
          <w:sz w:val="20"/>
          <w:szCs w:val="20"/>
        </w:rPr>
        <w:t>，</w:t>
      </w:r>
      <w:r w:rsidRPr="00052B47">
        <w:rPr>
          <w:rFonts w:ascii="標楷體" w:eastAsia="標楷體" w:hAnsi="標楷體" w:hint="eastAsia"/>
          <w:b/>
          <w:bCs/>
          <w:color w:val="000000" w:themeColor="text1"/>
          <w:sz w:val="20"/>
          <w:szCs w:val="20"/>
        </w:rPr>
        <w:t>為資料一致性之控管，此權限之授權請審慎評估</w:t>
      </w:r>
    </w:p>
    <w:p w:rsidR="00226B67" w:rsidRPr="00527D3E" w:rsidRDefault="00226B67" w:rsidP="00A348AC">
      <w:pPr>
        <w:numPr>
          <w:ilvl w:val="0"/>
          <w:numId w:val="9"/>
        </w:numPr>
        <w:snapToGrid w:val="0"/>
        <w:spacing w:before="4" w:line="160" w:lineRule="atLeast"/>
        <w:ind w:left="742" w:hanging="190"/>
        <w:rPr>
          <w:rFonts w:ascii="標楷體" w:eastAsia="標楷體" w:hAnsi="標楷體"/>
          <w:sz w:val="20"/>
          <w:szCs w:val="20"/>
        </w:rPr>
      </w:pPr>
      <w:r w:rsidRPr="00052B47">
        <w:rPr>
          <w:rFonts w:ascii="標楷體" w:eastAsia="標楷體" w:hAnsi="標楷體" w:hint="eastAsia"/>
          <w:color w:val="000000" w:themeColor="text1"/>
          <w:sz w:val="20"/>
          <w:szCs w:val="20"/>
        </w:rPr>
        <w:lastRenderedPageBreak/>
        <w:t>航政監理</w:t>
      </w:r>
      <w:r w:rsidRPr="00052B47">
        <w:rPr>
          <w:rFonts w:ascii="Times New Roman" w:eastAsia="標楷體" w:hAnsi="Times New Roman"/>
          <w:color w:val="000000" w:themeColor="text1"/>
          <w:sz w:val="20"/>
          <w:szCs w:val="20"/>
        </w:rPr>
        <w:t>BPR</w:t>
      </w:r>
      <w:r w:rsidRPr="00052B47">
        <w:rPr>
          <w:rFonts w:ascii="標楷體" w:eastAsia="標楷體" w:hAnsi="標楷體" w:hint="eastAsia"/>
          <w:color w:val="000000" w:themeColor="text1"/>
          <w:sz w:val="20"/>
          <w:szCs w:val="20"/>
        </w:rPr>
        <w:t>資訊系統</w:t>
      </w:r>
      <w:r w:rsidRPr="00052B47">
        <w:rPr>
          <w:rFonts w:ascii="標楷體" w:eastAsia="標楷體" w:hAnsi="標楷體"/>
          <w:color w:val="000000" w:themeColor="text1"/>
          <w:sz w:val="20"/>
          <w:szCs w:val="20"/>
        </w:rPr>
        <w:t>(</w:t>
      </w:r>
      <w:r w:rsidRPr="00052B47">
        <w:rPr>
          <w:rFonts w:ascii="標楷體" w:eastAsia="標楷體" w:hAnsi="標楷體" w:hint="eastAsia"/>
          <w:color w:val="000000" w:themeColor="text1"/>
          <w:sz w:val="20"/>
          <w:szCs w:val="20"/>
        </w:rPr>
        <w:t>線上申辦簽核</w:t>
      </w:r>
      <w:r w:rsidRPr="00052B47">
        <w:rPr>
          <w:rFonts w:ascii="標楷體" w:eastAsia="標楷體" w:hAnsi="標楷體"/>
          <w:color w:val="000000" w:themeColor="text1"/>
          <w:sz w:val="20"/>
          <w:szCs w:val="20"/>
        </w:rPr>
        <w:t>)</w:t>
      </w:r>
      <w:r w:rsidRPr="00052B47">
        <w:rPr>
          <w:rFonts w:ascii="標楷體" w:eastAsia="標楷體" w:hAnsi="標楷體" w:hint="eastAsia"/>
          <w:color w:val="000000" w:themeColor="text1"/>
          <w:sz w:val="20"/>
          <w:szCs w:val="20"/>
        </w:rPr>
        <w:t>：若為線上申辦簽核相關承辦人員請勾選此欄，簽核</w:t>
      </w:r>
      <w:r w:rsidRPr="00527D3E">
        <w:rPr>
          <w:rFonts w:ascii="標楷體" w:eastAsia="標楷體" w:hAnsi="標楷體" w:hint="eastAsia"/>
          <w:sz w:val="20"/>
          <w:szCs w:val="20"/>
        </w:rPr>
        <w:t>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申請類別為「新增」者，請在欲可授權功能的使用權限□上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申請類別為「變更」者，請在欲可授權功能的使用權限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r w:rsidRPr="00527D3E">
        <w:rPr>
          <w:rFonts w:ascii="Times New Roman" w:eastAsia="標楷體" w:hAnsi="Times New Roman"/>
          <w:bCs/>
          <w:sz w:val="20"/>
          <w:szCs w:val="20"/>
        </w:rPr>
        <w:t>MTNet</w:t>
      </w:r>
      <w:r w:rsidRPr="00527D3E">
        <w:rPr>
          <w:rFonts w:ascii="標楷體" w:eastAsia="標楷體" w:hAnsi="標楷體" w:hint="eastAsia"/>
          <w:bCs/>
          <w:sz w:val="20"/>
          <w:szCs w:val="20"/>
        </w:rPr>
        <w:t>客服中心：</w:t>
      </w:r>
    </w:p>
    <w:p w:rsidR="00BC4619" w:rsidRPr="00BC4619" w:rsidRDefault="00226B67" w:rsidP="00BC4619">
      <w:pPr>
        <w:widowControl/>
        <w:numPr>
          <w:ilvl w:val="0"/>
          <w:numId w:val="17"/>
        </w:numPr>
        <w:snapToGrid w:val="0"/>
        <w:spacing w:before="4" w:line="160" w:lineRule="atLeast"/>
        <w:ind w:left="742" w:hanging="190"/>
        <w:rPr>
          <w:rFonts w:ascii="標楷體" w:eastAsia="標楷體" w:hAnsi="標楷體"/>
          <w:szCs w:val="24"/>
        </w:rPr>
      </w:pPr>
      <w:r w:rsidRPr="00BC4619">
        <w:rPr>
          <w:rFonts w:ascii="標楷體" w:eastAsia="標楷體" w:hAnsi="標楷體" w:hint="eastAsia"/>
          <w:sz w:val="20"/>
          <w:szCs w:val="20"/>
        </w:rPr>
        <w:t>傳真號碼</w:t>
      </w:r>
      <w:r w:rsidRPr="00BC4619">
        <w:rPr>
          <w:rFonts w:hint="eastAsia"/>
          <w:sz w:val="20"/>
          <w:szCs w:val="20"/>
        </w:rPr>
        <w:t>：</w:t>
      </w:r>
      <w:r w:rsidRPr="00BC4619">
        <w:rPr>
          <w:sz w:val="20"/>
          <w:szCs w:val="20"/>
        </w:rPr>
        <w:t xml:space="preserve">02-81927019           </w:t>
      </w:r>
      <w:r w:rsidRPr="00BC4619">
        <w:rPr>
          <w:rFonts w:ascii="標楷體" w:eastAsia="標楷體" w:hAnsi="標楷體" w:hint="eastAsia"/>
          <w:sz w:val="20"/>
          <w:szCs w:val="20"/>
        </w:rPr>
        <w:t>電子郵件：</w:t>
      </w:r>
      <w:hyperlink r:id="rId7" w:history="1">
        <w:r w:rsidR="00BC4619" w:rsidRPr="00DD2D9A">
          <w:rPr>
            <w:rStyle w:val="ab"/>
            <w:szCs w:val="24"/>
          </w:rPr>
          <w:t>service@mtnet.gov.tw</w:t>
        </w:r>
      </w:hyperlink>
    </w:p>
    <w:p w:rsidR="00BC4619" w:rsidRDefault="00BC4619" w:rsidP="00BC4619">
      <w:pPr>
        <w:widowControl/>
        <w:snapToGrid w:val="0"/>
        <w:spacing w:before="4" w:line="160" w:lineRule="atLeast"/>
        <w:rPr>
          <w:szCs w:val="24"/>
        </w:rPr>
      </w:pPr>
    </w:p>
    <w:p w:rsidR="00226B67" w:rsidRPr="00BC4619" w:rsidRDefault="00226B67" w:rsidP="00BC4619">
      <w:pPr>
        <w:widowControl/>
        <w:snapToGrid w:val="0"/>
        <w:spacing w:before="4" w:line="160" w:lineRule="atLeast"/>
        <w:rPr>
          <w:rFonts w:ascii="標楷體" w:eastAsia="標楷體" w:hAnsi="標楷體"/>
          <w:szCs w:val="24"/>
        </w:rPr>
      </w:pPr>
      <w:r w:rsidRPr="00BC4619">
        <w:rPr>
          <w:rFonts w:ascii="標楷體" w:eastAsia="標楷體" w:hAnsi="標楷體" w:hint="eastAsia"/>
          <w:szCs w:val="24"/>
        </w:rPr>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主要使用者為各航務中心或航港局等管理單位，針對進出港預報作業相關管制設定、港灣棧埠系統介接資料維護、航線船舶管理維護及主要代碼設定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A64310" w:rsidRPr="00527D3E" w:rsidTr="00EC5DBD">
        <w:trPr>
          <w:jc w:val="center"/>
        </w:trPr>
        <w:tc>
          <w:tcPr>
            <w:tcW w:w="705" w:type="dxa"/>
            <w:vAlign w:val="center"/>
          </w:tcPr>
          <w:p w:rsidR="00A64310" w:rsidRPr="00527D3E" w:rsidRDefault="00A64310" w:rsidP="00894BAF">
            <w:pPr>
              <w:jc w:val="center"/>
            </w:pPr>
            <w:r w:rsidRPr="00527D3E">
              <w:t>1</w:t>
            </w:r>
          </w:p>
        </w:tc>
        <w:tc>
          <w:tcPr>
            <w:tcW w:w="1701" w:type="dxa"/>
            <w:vAlign w:val="center"/>
          </w:tcPr>
          <w:p w:rsidR="00A64310" w:rsidRPr="00527D3E" w:rsidRDefault="00A64310" w:rsidP="00FF2A03">
            <w:pPr>
              <w:jc w:val="both"/>
              <w:rPr>
                <w:rFonts w:ascii="Times New Roman" w:eastAsia="標楷體" w:hAnsi="Times New Roman"/>
                <w:szCs w:val="24"/>
              </w:rPr>
            </w:pPr>
            <w:r w:rsidRPr="00527D3E">
              <w:rPr>
                <w:rFonts w:ascii="Times New Roman" w:eastAsia="標楷體" w:hAnsi="標楷體" w:hint="eastAsia"/>
                <w:szCs w:val="24"/>
              </w:rPr>
              <w:t>進出港管理</w:t>
            </w:r>
          </w:p>
        </w:tc>
        <w:tc>
          <w:tcPr>
            <w:tcW w:w="5103" w:type="dxa"/>
          </w:tcPr>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多次進出港簽證登記</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黑名單設定</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船舶實際進出港日期變更作業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高港船號變更作業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非航運業公司資料維護</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國輪轉外輪作業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國家禁航禁運</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公司禁航禁運</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運送人禁航禁運管制</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證書具結保證解鎖</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進港報告結案登記</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進港後簽證資料變更作業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出港後簽證資料變更作業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船種應備證書建檔作業</w:t>
            </w:r>
          </w:p>
          <w:p w:rsidR="00A64310" w:rsidRPr="00527D3E" w:rsidRDefault="00A64310" w:rsidP="00FF2A03">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船舶應備證書登錄作業</w:t>
            </w:r>
          </w:p>
          <w:p w:rsidR="00A64310" w:rsidRPr="00527D3E" w:rsidRDefault="00A64310" w:rsidP="00FF2A03">
            <w:pPr>
              <w:rPr>
                <w:rFonts w:ascii="Times New Roman" w:eastAsia="標楷體" w:hAnsi="標楷體"/>
                <w:color w:val="000000" w:themeColor="text1"/>
                <w:szCs w:val="24"/>
              </w:rPr>
            </w:pPr>
            <w:r w:rsidRPr="00527D3E">
              <w:rPr>
                <w:rFonts w:ascii="Times New Roman" w:eastAsia="標楷體" w:hAnsi="Times New Roman"/>
                <w:szCs w:val="24"/>
              </w:rPr>
              <w:sym w:font="Wingdings" w:char="F0A8"/>
            </w:r>
            <w:r w:rsidRPr="00527D3E">
              <w:rPr>
                <w:rFonts w:ascii="Times New Roman" w:eastAsia="標楷體" w:hAnsi="Times New Roman"/>
                <w:color w:val="000000" w:themeColor="text1"/>
                <w:szCs w:val="24"/>
              </w:rPr>
              <w:t xml:space="preserve"> </w:t>
            </w:r>
            <w:r w:rsidRPr="00527D3E">
              <w:rPr>
                <w:rFonts w:ascii="Times New Roman" w:eastAsia="標楷體" w:hAnsi="標楷體" w:hint="eastAsia"/>
                <w:color w:val="000000" w:themeColor="text1"/>
                <w:szCs w:val="24"/>
              </w:rPr>
              <w:t>船舶資枓維護</w:t>
            </w:r>
          </w:p>
          <w:p w:rsidR="00A64310" w:rsidRPr="00527D3E" w:rsidRDefault="00A64310" w:rsidP="00FF2A03">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單殼油輪資料維護</w:t>
            </w:r>
          </w:p>
          <w:p w:rsidR="00A64310" w:rsidRPr="00484ADB" w:rsidRDefault="00A64310" w:rsidP="00FF2A03">
            <w:pPr>
              <w:rPr>
                <w:rFonts w:ascii="Times New Roman" w:eastAsia="標楷體" w:hAnsi="標楷體"/>
                <w:color w:val="0070C0"/>
                <w:szCs w:val="24"/>
              </w:rPr>
            </w:pPr>
            <w:r w:rsidRPr="00527D3E">
              <w:rPr>
                <w:rFonts w:ascii="Times New Roman" w:eastAsia="標楷體" w:hAnsi="Times New Roman"/>
                <w:color w:val="0070C0"/>
                <w:szCs w:val="24"/>
              </w:rPr>
              <w:sym w:font="Wingdings" w:char="F0A8"/>
            </w:r>
            <w:r w:rsidRPr="00527D3E">
              <w:rPr>
                <w:rFonts w:ascii="Times New Roman" w:eastAsia="標楷體" w:hAnsi="標楷體"/>
                <w:color w:val="0070C0"/>
                <w:szCs w:val="24"/>
              </w:rPr>
              <w:t xml:space="preserve"> </w:t>
            </w:r>
            <w:r w:rsidRPr="00527D3E">
              <w:rPr>
                <w:rFonts w:ascii="Times New Roman" w:eastAsia="標楷體" w:hAnsi="標楷體" w:hint="eastAsia"/>
                <w:color w:val="0070C0"/>
                <w:szCs w:val="24"/>
              </w:rPr>
              <w:t>簽證編號強制下傳維護作業</w:t>
            </w:r>
          </w:p>
        </w:tc>
        <w:tc>
          <w:tcPr>
            <w:tcW w:w="2380" w:type="dxa"/>
          </w:tcPr>
          <w:p w:rsidR="00A64310" w:rsidRPr="00527D3E" w:rsidRDefault="00A64310" w:rsidP="00FF2A03">
            <w:pPr>
              <w:rPr>
                <w:rFonts w:ascii="Times New Roman" w:eastAsia="標楷體" w:hAnsi="Times New Roman"/>
                <w:szCs w:val="24"/>
              </w:rPr>
            </w:pPr>
          </w:p>
        </w:tc>
      </w:tr>
      <w:tr w:rsidR="00153DDC" w:rsidRPr="00527D3E" w:rsidTr="00EC5DBD">
        <w:trPr>
          <w:jc w:val="center"/>
        </w:trPr>
        <w:tc>
          <w:tcPr>
            <w:tcW w:w="705" w:type="dxa"/>
            <w:vAlign w:val="center"/>
          </w:tcPr>
          <w:p w:rsidR="00153DDC" w:rsidRPr="00153DDC" w:rsidRDefault="00153DDC" w:rsidP="00894BAF">
            <w:pPr>
              <w:jc w:val="center"/>
            </w:pPr>
            <w:r>
              <w:rPr>
                <w:rFonts w:hint="eastAsia"/>
              </w:rPr>
              <w:t>2</w:t>
            </w:r>
          </w:p>
        </w:tc>
        <w:tc>
          <w:tcPr>
            <w:tcW w:w="1701" w:type="dxa"/>
            <w:vAlign w:val="center"/>
          </w:tcPr>
          <w:p w:rsidR="00153DDC" w:rsidRPr="00527D3E" w:rsidRDefault="00153DDC" w:rsidP="00FF2A03">
            <w:pPr>
              <w:jc w:val="both"/>
              <w:rPr>
                <w:rFonts w:ascii="Times New Roman" w:eastAsia="標楷體" w:hAnsi="標楷體"/>
                <w:szCs w:val="24"/>
              </w:rPr>
            </w:pPr>
            <w:r>
              <w:rPr>
                <w:rFonts w:ascii="Times New Roman" w:eastAsia="標楷體" w:hAnsi="標楷體" w:hint="eastAsia"/>
                <w:kern w:val="0"/>
                <w:szCs w:val="24"/>
              </w:rPr>
              <w:t>港灣介接資料</w:t>
            </w:r>
          </w:p>
        </w:tc>
        <w:tc>
          <w:tcPr>
            <w:tcW w:w="5103" w:type="dxa"/>
          </w:tcPr>
          <w:p w:rsidR="00153DDC" w:rsidRDefault="00153DDC" w:rsidP="00153DDC">
            <w:pPr>
              <w:rPr>
                <w:rFonts w:ascii="Times New Roman" w:eastAsia="標楷體" w:hAnsi="Times New Roman"/>
                <w:szCs w:val="24"/>
              </w:rPr>
            </w:pPr>
            <w:r>
              <w:rPr>
                <w:rFonts w:ascii="Times New Roman" w:eastAsia="標楷體" w:hAnsi="Times New Roman"/>
                <w:szCs w:val="24"/>
              </w:rPr>
              <w:sym w:font="Wingdings" w:char="F0A8"/>
            </w:r>
            <w:r>
              <w:rPr>
                <w:rFonts w:ascii="Times New Roman" w:eastAsia="標楷體" w:hAnsi="Times New Roman"/>
                <w:szCs w:val="24"/>
              </w:rPr>
              <w:t xml:space="preserve"> </w:t>
            </w:r>
            <w:r>
              <w:rPr>
                <w:rFonts w:ascii="Times New Roman" w:eastAsia="標楷體" w:hAnsi="標楷體" w:hint="eastAsia"/>
                <w:szCs w:val="24"/>
              </w:rPr>
              <w:t>客戶基本資料重傳</w:t>
            </w:r>
          </w:p>
          <w:p w:rsidR="00153DDC" w:rsidRDefault="00153DDC" w:rsidP="00153DDC">
            <w:pPr>
              <w:rPr>
                <w:rFonts w:ascii="Times New Roman" w:eastAsia="標楷體" w:hAnsi="Times New Roman"/>
                <w:szCs w:val="24"/>
              </w:rPr>
            </w:pPr>
            <w:r>
              <w:rPr>
                <w:rFonts w:ascii="Times New Roman" w:eastAsia="標楷體" w:hAnsi="Times New Roman"/>
                <w:szCs w:val="24"/>
              </w:rPr>
              <w:sym w:font="Wingdings" w:char="F0A8"/>
            </w:r>
            <w:r>
              <w:rPr>
                <w:rFonts w:ascii="Times New Roman" w:eastAsia="標楷體" w:hAnsi="Times New Roman"/>
                <w:szCs w:val="24"/>
              </w:rPr>
              <w:t xml:space="preserve"> </w:t>
            </w:r>
            <w:r>
              <w:rPr>
                <w:rFonts w:ascii="Times New Roman" w:eastAsia="標楷體" w:hAnsi="標楷體" w:hint="eastAsia"/>
                <w:szCs w:val="24"/>
              </w:rPr>
              <w:t>港灣基本資料維護</w:t>
            </w:r>
          </w:p>
          <w:p w:rsidR="00153DDC" w:rsidRDefault="00153DDC" w:rsidP="00153DDC">
            <w:pPr>
              <w:rPr>
                <w:rFonts w:ascii="Times New Roman" w:eastAsia="標楷體" w:hAnsi="Times New Roman"/>
                <w:szCs w:val="24"/>
              </w:rPr>
            </w:pPr>
            <w:r>
              <w:rPr>
                <w:rFonts w:ascii="Times New Roman" w:eastAsia="標楷體" w:hAnsi="Times New Roman"/>
                <w:szCs w:val="24"/>
              </w:rPr>
              <w:sym w:font="Wingdings" w:char="F0A8"/>
            </w:r>
            <w:r>
              <w:rPr>
                <w:rFonts w:ascii="Times New Roman" w:eastAsia="標楷體" w:hAnsi="Times New Roman"/>
                <w:szCs w:val="24"/>
              </w:rPr>
              <w:t xml:space="preserve"> </w:t>
            </w:r>
            <w:r>
              <w:rPr>
                <w:rFonts w:ascii="Times New Roman" w:eastAsia="標楷體" w:hAnsi="標楷體" w:hint="eastAsia"/>
                <w:szCs w:val="24"/>
              </w:rPr>
              <w:t>資料重傳</w:t>
            </w:r>
            <w:r>
              <w:rPr>
                <w:rFonts w:ascii="Times New Roman" w:eastAsia="標楷體" w:hAnsi="Times New Roman"/>
                <w:szCs w:val="24"/>
              </w:rPr>
              <w:t>(</w:t>
            </w:r>
            <w:r>
              <w:rPr>
                <w:rFonts w:ascii="Times New Roman" w:eastAsia="標楷體" w:hAnsi="標楷體" w:hint="eastAsia"/>
                <w:szCs w:val="24"/>
              </w:rPr>
              <w:t>新</w:t>
            </w:r>
            <w:r>
              <w:rPr>
                <w:rFonts w:ascii="Times New Roman" w:eastAsia="標楷體" w:hAnsi="Times New Roman"/>
                <w:szCs w:val="24"/>
              </w:rPr>
              <w:t>)</w:t>
            </w:r>
          </w:p>
          <w:p w:rsidR="00153DDC" w:rsidRDefault="00153DDC" w:rsidP="00153DDC">
            <w:pPr>
              <w:rPr>
                <w:rFonts w:ascii="Times New Roman" w:eastAsia="標楷體" w:hAnsi="Times New Roman"/>
                <w:szCs w:val="24"/>
              </w:rPr>
            </w:pPr>
            <w:r>
              <w:rPr>
                <w:rFonts w:ascii="Times New Roman" w:eastAsia="標楷體" w:hAnsi="Times New Roman"/>
                <w:szCs w:val="24"/>
              </w:rPr>
              <w:sym w:font="Wingdings" w:char="F0A8"/>
            </w:r>
            <w:r>
              <w:rPr>
                <w:rFonts w:ascii="Times New Roman" w:eastAsia="標楷體" w:hAnsi="Times New Roman"/>
                <w:szCs w:val="24"/>
              </w:rPr>
              <w:t xml:space="preserve"> </w:t>
            </w:r>
            <w:r>
              <w:rPr>
                <w:rFonts w:ascii="Times New Roman" w:eastAsia="標楷體" w:hAnsi="標楷體" w:hint="eastAsia"/>
                <w:szCs w:val="24"/>
              </w:rPr>
              <w:t>船舶暫緩進出港資料重傳</w:t>
            </w:r>
          </w:p>
          <w:p w:rsidR="00153DDC" w:rsidRDefault="00153DDC" w:rsidP="00153DDC">
            <w:pPr>
              <w:rPr>
                <w:rFonts w:ascii="Times New Roman" w:eastAsia="標楷體" w:hAnsi="標楷體"/>
                <w:szCs w:val="24"/>
              </w:rPr>
            </w:pPr>
            <w:r>
              <w:rPr>
                <w:rFonts w:ascii="Times New Roman" w:eastAsia="標楷體" w:hAnsi="Times New Roman"/>
                <w:szCs w:val="24"/>
              </w:rPr>
              <w:sym w:font="Wingdings" w:char="F0A8"/>
            </w:r>
            <w:r>
              <w:rPr>
                <w:rFonts w:ascii="Times New Roman" w:eastAsia="標楷體" w:hAnsi="Times New Roman"/>
                <w:szCs w:val="24"/>
              </w:rPr>
              <w:t xml:space="preserve"> </w:t>
            </w:r>
            <w:r>
              <w:rPr>
                <w:rFonts w:ascii="Times New Roman" w:eastAsia="標楷體" w:hAnsi="標楷體" w:hint="eastAsia"/>
                <w:szCs w:val="24"/>
              </w:rPr>
              <w:t>船舶基本資料重傳</w:t>
            </w:r>
          </w:p>
          <w:p w:rsidR="00153DDC" w:rsidRPr="00527D3E" w:rsidRDefault="00153DDC" w:rsidP="00153DDC">
            <w:pPr>
              <w:rPr>
                <w:rFonts w:ascii="Times New Roman" w:eastAsia="標楷體" w:hAnsi="Times New Roman"/>
                <w:szCs w:val="24"/>
              </w:rPr>
            </w:pPr>
            <w:r>
              <w:rPr>
                <w:rFonts w:ascii="Times New Roman" w:eastAsia="標楷體" w:hAnsi="Times New Roman"/>
                <w:kern w:val="0"/>
                <w:szCs w:val="24"/>
              </w:rPr>
              <w:sym w:font="Wingdings" w:char="F0A8"/>
            </w:r>
            <w:r>
              <w:rPr>
                <w:rFonts w:ascii="Times New Roman" w:eastAsia="標楷體" w:hAnsi="Times New Roman"/>
                <w:kern w:val="0"/>
                <w:szCs w:val="24"/>
              </w:rPr>
              <w:t xml:space="preserve"> </w:t>
            </w:r>
            <w:r>
              <w:rPr>
                <w:rFonts w:ascii="Times New Roman" w:eastAsia="標楷體" w:hAnsi="標楷體" w:hint="eastAsia"/>
                <w:kern w:val="0"/>
                <w:szCs w:val="24"/>
              </w:rPr>
              <w:t>新港棧介接查詢與重傳</w:t>
            </w:r>
          </w:p>
        </w:tc>
        <w:tc>
          <w:tcPr>
            <w:tcW w:w="2380" w:type="dxa"/>
          </w:tcPr>
          <w:p w:rsidR="00153DDC" w:rsidRPr="00527D3E" w:rsidRDefault="00153DDC" w:rsidP="00FF2A03">
            <w:pPr>
              <w:rPr>
                <w:rFonts w:ascii="Times New Roman" w:eastAsia="標楷體" w:hAnsi="Times New Roman"/>
                <w:szCs w:val="24"/>
              </w:rPr>
            </w:pPr>
          </w:p>
        </w:tc>
      </w:tr>
    </w:tbl>
    <w:p w:rsidR="00371F6A" w:rsidRDefault="00371F6A" w:rsidP="00A5591F">
      <w:pPr>
        <w:snapToGrid w:val="0"/>
        <w:rPr>
          <w:rFonts w:ascii="標楷體" w:eastAsia="標楷體" w:hAnsi="標楷體"/>
          <w:szCs w:val="24"/>
        </w:rPr>
      </w:pPr>
    </w:p>
    <w:p w:rsidR="00371F6A" w:rsidRDefault="00371F6A">
      <w:pPr>
        <w:widowControl/>
        <w:rPr>
          <w:rFonts w:ascii="標楷體" w:eastAsia="標楷體" w:hAnsi="標楷體"/>
          <w:szCs w:val="24"/>
        </w:rPr>
      </w:pPr>
      <w:r>
        <w:rPr>
          <w:rFonts w:ascii="標楷體" w:eastAsia="標楷體" w:hAnsi="標楷體"/>
          <w:szCs w:val="24"/>
        </w:rPr>
        <w:br w:type="page"/>
      </w:r>
    </w:p>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B.</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主要使用者為各航務中心、航港局或外部介接機構等管理單位，針對系統各主要業務項目進行查詢及統計，不會涉及資料異動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船舶艘次及旅客人數統計表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船舶艘次及旅客人數明細表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Pr="00527D3E" w:rsidRDefault="000477A2" w:rsidP="001E3A9E">
            <w:pPr>
              <w:rPr>
                <w:rFonts w:ascii="Times New Roman" w:eastAsia="標楷體" w:hAnsi="標楷體"/>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001E3A9E" w:rsidRPr="00527D3E">
              <w:rPr>
                <w:rFonts w:ascii="Times New Roman" w:eastAsia="標楷體" w:hAnsi="標楷體" w:hint="eastAsia"/>
                <w:color w:val="000000" w:themeColor="text1"/>
                <w:szCs w:val="24"/>
              </w:rPr>
              <w:t>單殼油輪船舶動態明細</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租傭及受託營運查詢報表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外國海攬業總代理查詢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非航運業港代查詢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屆期稽催清單查詢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海攬業保險單查詢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六個月未辦理任一登記檢視</w:t>
            </w:r>
          </w:p>
          <w:p w:rsidR="00445121" w:rsidRPr="00527D3E"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航運業消漲分析表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直航上傳筆數核對作業</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港棧申辦結果查詢報表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p w:rsidR="00697609" w:rsidRDefault="00697609">
      <w:pPr>
        <w:widowControl/>
        <w:rPr>
          <w:rFonts w:ascii="標楷體" w:eastAsia="標楷體" w:hAnsi="標楷體"/>
          <w:szCs w:val="24"/>
        </w:rPr>
      </w:pPr>
      <w:r>
        <w:rPr>
          <w:rFonts w:ascii="標楷體" w:eastAsia="標楷體" w:hAnsi="標楷體"/>
          <w:szCs w:val="24"/>
        </w:rPr>
        <w:br w:type="page"/>
      </w:r>
    </w:p>
    <w:p w:rsidR="00226B67" w:rsidRPr="00527D3E" w:rsidRDefault="00226B67" w:rsidP="00A5591F">
      <w:pPr>
        <w:snapToGrid w:val="0"/>
        <w:rPr>
          <w:rFonts w:ascii="標楷體" w:eastAsia="標楷體" w:hAnsi="標楷體"/>
          <w:szCs w:val="24"/>
        </w:rPr>
      </w:pPr>
    </w:p>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r w:rsidR="008E3F6C" w:rsidRPr="00527D3E">
              <w:rPr>
                <w:rFonts w:ascii="標楷體" w:eastAsia="標楷體" w:hAnsi="標楷體" w:hint="eastAsia"/>
                <w:color w:val="000000" w:themeColor="text1"/>
                <w:szCs w:val="24"/>
              </w:rPr>
              <w:t>派檢回報作業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CIQS派檢回報查詢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CIQS派檢統計結果查詢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r w:rsidRPr="00527D3E">
        <w:rPr>
          <w:rFonts w:ascii="標楷體" w:eastAsia="標楷體" w:hAnsi="標楷體"/>
          <w:sz w:val="32"/>
          <w:szCs w:val="32"/>
        </w:rPr>
        <w:t>MTNet</w:t>
      </w:r>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個人資料利用之期間、地區、對象及方式</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r w:rsidRPr="00527D3E">
        <w:rPr>
          <w:rFonts w:ascii="標楷體" w:eastAsia="標楷體" w:hAnsi="標楷體"/>
          <w:color w:val="333333"/>
          <w:szCs w:val="24"/>
        </w:rPr>
        <w:t>MTNet</w:t>
      </w:r>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為必填性欄位，請務必完整填寫。若該部分資料不完整，本系統將無法提供完整之服務。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BB" w:rsidRDefault="007206BB" w:rsidP="001777EB">
      <w:r>
        <w:separator/>
      </w:r>
    </w:p>
  </w:endnote>
  <w:endnote w:type="continuationSeparator" w:id="0">
    <w:p w:rsidR="007206BB" w:rsidRDefault="007206B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0"/>
    <w:family w:val="script"/>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6E7EB6" w:rsidRPr="006E7EB6">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6E7EB6" w:rsidRPr="006E7EB6">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BB" w:rsidRDefault="007206BB" w:rsidP="001777EB">
      <w:r>
        <w:separator/>
      </w:r>
    </w:p>
  </w:footnote>
  <w:footnote w:type="continuationSeparator" w:id="0">
    <w:p w:rsidR="007206BB" w:rsidRDefault="007206B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3C9321E" wp14:editId="58945A20">
          <wp:extent cx="2200275" cy="395412"/>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6D7716">
      <w:rPr>
        <w:rFonts w:ascii="微軟正黑體" w:eastAsia="微軟正黑體" w:hAnsi="微軟正黑體" w:hint="eastAsia"/>
        <w:sz w:val="16"/>
        <w:szCs w:val="16"/>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7C51C01" wp14:editId="7FD022AF">
          <wp:extent cx="2200275" cy="395412"/>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6D7716">
      <w:rPr>
        <w:rFonts w:ascii="微軟正黑體" w:eastAsia="微軟正黑體" w:hAnsi="微軟正黑體" w:hint="eastAsia"/>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786"/>
        </w:tabs>
        <w:ind w:left="786"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52B47"/>
    <w:rsid w:val="0006526D"/>
    <w:rsid w:val="000754ED"/>
    <w:rsid w:val="0009304A"/>
    <w:rsid w:val="00097690"/>
    <w:rsid w:val="000B1D74"/>
    <w:rsid w:val="000B3446"/>
    <w:rsid w:val="000B6D26"/>
    <w:rsid w:val="000F6AB7"/>
    <w:rsid w:val="00113F02"/>
    <w:rsid w:val="00123801"/>
    <w:rsid w:val="00123D24"/>
    <w:rsid w:val="00126924"/>
    <w:rsid w:val="00134875"/>
    <w:rsid w:val="0013581C"/>
    <w:rsid w:val="00136CE0"/>
    <w:rsid w:val="00153DDC"/>
    <w:rsid w:val="00156994"/>
    <w:rsid w:val="00163381"/>
    <w:rsid w:val="00167094"/>
    <w:rsid w:val="001777EB"/>
    <w:rsid w:val="00184A46"/>
    <w:rsid w:val="001945A1"/>
    <w:rsid w:val="0019756B"/>
    <w:rsid w:val="001A7069"/>
    <w:rsid w:val="001C2EA2"/>
    <w:rsid w:val="001D2940"/>
    <w:rsid w:val="001D34C3"/>
    <w:rsid w:val="001D5F57"/>
    <w:rsid w:val="001E3A9E"/>
    <w:rsid w:val="001F4281"/>
    <w:rsid w:val="00211868"/>
    <w:rsid w:val="00220B1E"/>
    <w:rsid w:val="00226B67"/>
    <w:rsid w:val="0023015C"/>
    <w:rsid w:val="0024324A"/>
    <w:rsid w:val="00277E54"/>
    <w:rsid w:val="0028444F"/>
    <w:rsid w:val="002D3B3B"/>
    <w:rsid w:val="002E6DD3"/>
    <w:rsid w:val="002F26F2"/>
    <w:rsid w:val="0030274E"/>
    <w:rsid w:val="00313DC6"/>
    <w:rsid w:val="00344E9D"/>
    <w:rsid w:val="003456EA"/>
    <w:rsid w:val="00371B10"/>
    <w:rsid w:val="00371F6A"/>
    <w:rsid w:val="0037750F"/>
    <w:rsid w:val="003A657F"/>
    <w:rsid w:val="003B0F40"/>
    <w:rsid w:val="003B6158"/>
    <w:rsid w:val="003C4D5C"/>
    <w:rsid w:val="003D2AF7"/>
    <w:rsid w:val="003E1BC4"/>
    <w:rsid w:val="003E364F"/>
    <w:rsid w:val="003F306F"/>
    <w:rsid w:val="00401CDC"/>
    <w:rsid w:val="00434B4F"/>
    <w:rsid w:val="00445121"/>
    <w:rsid w:val="00453C5A"/>
    <w:rsid w:val="00484ADB"/>
    <w:rsid w:val="004865D7"/>
    <w:rsid w:val="00494F54"/>
    <w:rsid w:val="004C080E"/>
    <w:rsid w:val="00504FF5"/>
    <w:rsid w:val="005074E2"/>
    <w:rsid w:val="005143A2"/>
    <w:rsid w:val="00515281"/>
    <w:rsid w:val="00527D3E"/>
    <w:rsid w:val="0053413E"/>
    <w:rsid w:val="00534F6B"/>
    <w:rsid w:val="0053712E"/>
    <w:rsid w:val="005479A4"/>
    <w:rsid w:val="00550699"/>
    <w:rsid w:val="005534FF"/>
    <w:rsid w:val="00575810"/>
    <w:rsid w:val="0058471C"/>
    <w:rsid w:val="005A001A"/>
    <w:rsid w:val="005A4EFE"/>
    <w:rsid w:val="005B31C1"/>
    <w:rsid w:val="005C0BF7"/>
    <w:rsid w:val="006401AF"/>
    <w:rsid w:val="00671E28"/>
    <w:rsid w:val="006840E5"/>
    <w:rsid w:val="00687746"/>
    <w:rsid w:val="00692EE4"/>
    <w:rsid w:val="00697609"/>
    <w:rsid w:val="006C39D1"/>
    <w:rsid w:val="006D7716"/>
    <w:rsid w:val="006E7EB6"/>
    <w:rsid w:val="006F3CD4"/>
    <w:rsid w:val="007206BB"/>
    <w:rsid w:val="00723F83"/>
    <w:rsid w:val="007351FD"/>
    <w:rsid w:val="0074105D"/>
    <w:rsid w:val="00744B8F"/>
    <w:rsid w:val="00763732"/>
    <w:rsid w:val="00767714"/>
    <w:rsid w:val="007753C2"/>
    <w:rsid w:val="007E3FA0"/>
    <w:rsid w:val="007F4465"/>
    <w:rsid w:val="007F60C4"/>
    <w:rsid w:val="007F6126"/>
    <w:rsid w:val="00804F4F"/>
    <w:rsid w:val="008070D6"/>
    <w:rsid w:val="008229E8"/>
    <w:rsid w:val="008373D2"/>
    <w:rsid w:val="00851D0F"/>
    <w:rsid w:val="00861C10"/>
    <w:rsid w:val="00881F39"/>
    <w:rsid w:val="00894BAF"/>
    <w:rsid w:val="008E3F6C"/>
    <w:rsid w:val="008E7576"/>
    <w:rsid w:val="008F0C13"/>
    <w:rsid w:val="008F2FFB"/>
    <w:rsid w:val="009156A7"/>
    <w:rsid w:val="00941491"/>
    <w:rsid w:val="00966E58"/>
    <w:rsid w:val="00970193"/>
    <w:rsid w:val="00971A7C"/>
    <w:rsid w:val="009B2366"/>
    <w:rsid w:val="009B35F5"/>
    <w:rsid w:val="009D1ABD"/>
    <w:rsid w:val="009F309C"/>
    <w:rsid w:val="009F31EA"/>
    <w:rsid w:val="00A12B72"/>
    <w:rsid w:val="00A348AC"/>
    <w:rsid w:val="00A44C9F"/>
    <w:rsid w:val="00A47D8D"/>
    <w:rsid w:val="00A5591F"/>
    <w:rsid w:val="00A619D7"/>
    <w:rsid w:val="00A64310"/>
    <w:rsid w:val="00A73B36"/>
    <w:rsid w:val="00AA0B01"/>
    <w:rsid w:val="00AB5BA1"/>
    <w:rsid w:val="00AC6595"/>
    <w:rsid w:val="00AC7A0B"/>
    <w:rsid w:val="00AD144C"/>
    <w:rsid w:val="00AD5ABF"/>
    <w:rsid w:val="00AD7EF3"/>
    <w:rsid w:val="00AE56E4"/>
    <w:rsid w:val="00B104F0"/>
    <w:rsid w:val="00B10686"/>
    <w:rsid w:val="00B163AA"/>
    <w:rsid w:val="00B24296"/>
    <w:rsid w:val="00B379DB"/>
    <w:rsid w:val="00B44651"/>
    <w:rsid w:val="00B47FFB"/>
    <w:rsid w:val="00B56225"/>
    <w:rsid w:val="00B849E3"/>
    <w:rsid w:val="00B93417"/>
    <w:rsid w:val="00B95D6F"/>
    <w:rsid w:val="00BB4B56"/>
    <w:rsid w:val="00BC4619"/>
    <w:rsid w:val="00BC4E0A"/>
    <w:rsid w:val="00BD63A8"/>
    <w:rsid w:val="00BE06E6"/>
    <w:rsid w:val="00C00E74"/>
    <w:rsid w:val="00C05971"/>
    <w:rsid w:val="00C17656"/>
    <w:rsid w:val="00C40AEE"/>
    <w:rsid w:val="00C46EA3"/>
    <w:rsid w:val="00C56FBC"/>
    <w:rsid w:val="00C633C9"/>
    <w:rsid w:val="00C63DA3"/>
    <w:rsid w:val="00C6786C"/>
    <w:rsid w:val="00C84FB0"/>
    <w:rsid w:val="00C96731"/>
    <w:rsid w:val="00CA5829"/>
    <w:rsid w:val="00CB2848"/>
    <w:rsid w:val="00CB7945"/>
    <w:rsid w:val="00CC3796"/>
    <w:rsid w:val="00CC3D2A"/>
    <w:rsid w:val="00CC7D23"/>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6784A"/>
    <w:rsid w:val="00E75716"/>
    <w:rsid w:val="00ED1908"/>
    <w:rsid w:val="00ED7514"/>
    <w:rsid w:val="00F02BED"/>
    <w:rsid w:val="00F059B1"/>
    <w:rsid w:val="00F3149F"/>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2801E1-2F11-4A7F-8A98-C3BD87AA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4146">
      <w:bodyDiv w:val="1"/>
      <w:marLeft w:val="0"/>
      <w:marRight w:val="0"/>
      <w:marTop w:val="0"/>
      <w:marBottom w:val="0"/>
      <w:divBdr>
        <w:top w:val="none" w:sz="0" w:space="0" w:color="auto"/>
        <w:left w:val="none" w:sz="0" w:space="0" w:color="auto"/>
        <w:bottom w:val="none" w:sz="0" w:space="0" w:color="auto"/>
        <w:right w:val="none" w:sz="0" w:space="0" w:color="auto"/>
      </w:divBdr>
    </w:div>
    <w:div w:id="967508709">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mtnet.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571</Words>
  <Characters>3257</Characters>
  <Application>Microsoft Office Word</Application>
  <DocSecurity>0</DocSecurity>
  <Lines>27</Lines>
  <Paragraphs>7</Paragraphs>
  <ScaleCrop>false</ScaleCrop>
  <Company>MTNet-0800</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17</cp:revision>
  <cp:lastPrinted>2012-12-13T03:32:00Z</cp:lastPrinted>
  <dcterms:created xsi:type="dcterms:W3CDTF">2017-05-12T07:51:00Z</dcterms:created>
  <dcterms:modified xsi:type="dcterms:W3CDTF">2019-01-14T06:01:00Z</dcterms:modified>
</cp:coreProperties>
</file>